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E715" w14:textId="09D6082D" w:rsidR="00C466A7" w:rsidRDefault="00C466A7">
      <w:r>
        <w:t>Katie Lewis</w:t>
      </w:r>
      <w:r w:rsidR="00812740">
        <w:t xml:space="preserve">, Salt </w:t>
      </w:r>
      <w:r w:rsidR="00C41859">
        <w:t>L</w:t>
      </w:r>
      <w:r w:rsidR="00812740">
        <w:t>ake City Corporation</w:t>
      </w:r>
      <w:r w:rsidR="00C41859">
        <w:t xml:space="preserve"> Attorney</w:t>
      </w:r>
    </w:p>
    <w:p w14:paraId="2DED988D" w14:textId="0F022FFE" w:rsidR="00C466A7" w:rsidRDefault="00C466A7"/>
    <w:p w14:paraId="61F7E3C9" w14:textId="0A94B2B4" w:rsidR="00C466A7" w:rsidRDefault="00812740">
      <w:r>
        <w:t>Billboard</w:t>
      </w:r>
      <w:r w:rsidR="00C466A7">
        <w:t xml:space="preserve"> </w:t>
      </w:r>
      <w:r>
        <w:t>O</w:t>
      </w:r>
      <w:r w:rsidR="00C466A7">
        <w:t xml:space="preserve">rdinance </w:t>
      </w:r>
      <w:r>
        <w:t>A</w:t>
      </w:r>
      <w:r w:rsidR="00C466A7">
        <w:t>mendments</w:t>
      </w:r>
      <w:r>
        <w:t xml:space="preserve"> </w:t>
      </w:r>
      <w:r w:rsidR="00C41859">
        <w:t>-</w:t>
      </w:r>
      <w:r>
        <w:t xml:space="preserve"> October 28, 2020 Salt Lake City Planning Commission</w:t>
      </w:r>
    </w:p>
    <w:p w14:paraId="434BB1A9" w14:textId="77777777" w:rsidR="00C41859" w:rsidRDefault="00C41859"/>
    <w:p w14:paraId="7B03173D" w14:textId="77777777" w:rsidR="00D86819" w:rsidRDefault="00812740">
      <w:r>
        <w:t>Billboards are nonconforming uses</w:t>
      </w:r>
      <w:r w:rsidR="00C41859">
        <w:t xml:space="preserve"> in Salt Lake City</w:t>
      </w:r>
      <w:r w:rsidR="000C1341">
        <w:t>, in most zones</w:t>
      </w:r>
      <w:r w:rsidR="00C41859">
        <w:t>.  They once were</w:t>
      </w:r>
      <w:r>
        <w:t xml:space="preserve"> permitted</w:t>
      </w:r>
      <w:r w:rsidR="00C41859">
        <w:t>,</w:t>
      </w:r>
      <w:r>
        <w:t xml:space="preserve"> </w:t>
      </w:r>
      <w:r w:rsidR="00D86819">
        <w:t>but</w:t>
      </w:r>
      <w:r>
        <w:t xml:space="preserve"> </w:t>
      </w:r>
      <w:r w:rsidR="00C41859">
        <w:t xml:space="preserve">the </w:t>
      </w:r>
      <w:r>
        <w:t>code changed</w:t>
      </w:r>
      <w:r w:rsidR="00C41859">
        <w:t>, now they are</w:t>
      </w:r>
      <w:r>
        <w:t xml:space="preserve"> prohibited. </w:t>
      </w:r>
      <w:r w:rsidR="00C41859">
        <w:t>Under city code, the billboard c</w:t>
      </w:r>
      <w:r>
        <w:t xml:space="preserve">ould remain until </w:t>
      </w:r>
      <w:r w:rsidR="00C41859">
        <w:t xml:space="preserve">the </w:t>
      </w:r>
      <w:r>
        <w:t xml:space="preserve">lease expired, </w:t>
      </w:r>
      <w:r w:rsidR="00C41859">
        <w:t xml:space="preserve">but once it expires they cannot </w:t>
      </w:r>
      <w:r>
        <w:t xml:space="preserve">move </w:t>
      </w:r>
      <w:r w:rsidR="00C41859">
        <w:t>it.</w:t>
      </w:r>
      <w:r>
        <w:t xml:space="preserve"> Under state law</w:t>
      </w:r>
      <w:r w:rsidR="00C41859">
        <w:t>,</w:t>
      </w:r>
      <w:r>
        <w:t xml:space="preserve"> billboard</w:t>
      </w:r>
      <w:r w:rsidR="00C41859">
        <w:t>s</w:t>
      </w:r>
      <w:r>
        <w:t xml:space="preserve"> ha</w:t>
      </w:r>
      <w:r w:rsidR="00C41859">
        <w:t>ve</w:t>
      </w:r>
      <w:r>
        <w:t xml:space="preserve"> other rights.  If it </w:t>
      </w:r>
      <w:r w:rsidR="00C41859">
        <w:t>existed</w:t>
      </w:r>
      <w:r>
        <w:t xml:space="preserve"> as a nonconforming use in S</w:t>
      </w:r>
      <w:r w:rsidR="00C41859">
        <w:t>L</w:t>
      </w:r>
      <w:r>
        <w:t xml:space="preserve">C, and that lease </w:t>
      </w:r>
      <w:r w:rsidR="00C41859">
        <w:t>expires</w:t>
      </w:r>
      <w:r>
        <w:t xml:space="preserve">, Utah code allows billboard </w:t>
      </w:r>
      <w:r w:rsidR="00D86819">
        <w:t xml:space="preserve">owners to </w:t>
      </w:r>
      <w:r>
        <w:t xml:space="preserve">relocate that billboard within </w:t>
      </w:r>
      <w:r w:rsidR="004C050A">
        <w:t>one-mile</w:t>
      </w:r>
      <w:r>
        <w:t xml:space="preserve"> </w:t>
      </w:r>
      <w:r w:rsidR="004C050A">
        <w:t xml:space="preserve">radius </w:t>
      </w:r>
      <w:r>
        <w:t>to any commercial manufacturing or industrial zone</w:t>
      </w:r>
      <w:r w:rsidR="00C41859">
        <w:t>, within one year</w:t>
      </w:r>
      <w:r>
        <w:t xml:space="preserve">.  </w:t>
      </w:r>
      <w:r w:rsidR="00D86819">
        <w:t xml:space="preserve">If a </w:t>
      </w:r>
      <w:proofErr w:type="gramStart"/>
      <w:r w:rsidR="00D86819">
        <w:t>n</w:t>
      </w:r>
      <w:r>
        <w:t xml:space="preserve">onconforming billboard </w:t>
      </w:r>
      <w:r w:rsidR="00C41859">
        <w:t>own</w:t>
      </w:r>
      <w:r w:rsidR="00D86819">
        <w:t>ers</w:t>
      </w:r>
      <w:proofErr w:type="gramEnd"/>
      <w:r w:rsidR="00C41859">
        <w:t xml:space="preserve"> </w:t>
      </w:r>
      <w:r>
        <w:t>sign</w:t>
      </w:r>
      <w:r w:rsidR="00C41859">
        <w:t>s</w:t>
      </w:r>
      <w:r>
        <w:t xml:space="preserve"> a new lease </w:t>
      </w:r>
      <w:r w:rsidR="004C050A">
        <w:t xml:space="preserve">with a new property owner, </w:t>
      </w:r>
      <w:r w:rsidR="00D86819">
        <w:t>the billboard can be moved.</w:t>
      </w:r>
      <w:r>
        <w:t xml:space="preserve">  If the city says no</w:t>
      </w:r>
      <w:r w:rsidR="00C41859">
        <w:t>,</w:t>
      </w:r>
      <w:r>
        <w:t xml:space="preserve"> we will not issue you a permit, the city is required to give the billboard owner compensation</w:t>
      </w:r>
      <w:r w:rsidR="00C41859">
        <w:t>,</w:t>
      </w:r>
      <w:r>
        <w:t xml:space="preserve"> if certain circumstances are met under Utah law.  </w:t>
      </w:r>
      <w:r w:rsidR="004C050A">
        <w:t>No other nonconforming use survives</w:t>
      </w:r>
      <w:r w:rsidR="00D86819">
        <w:t>.</w:t>
      </w:r>
    </w:p>
    <w:p w14:paraId="3197DD8B" w14:textId="54D75EF4" w:rsidR="00C466A7" w:rsidRDefault="00812740">
      <w:r>
        <w:t xml:space="preserve">Billboards </w:t>
      </w:r>
      <w:r w:rsidR="00C41859">
        <w:t xml:space="preserve">are the </w:t>
      </w:r>
      <w:r>
        <w:t xml:space="preserve">only thing </w:t>
      </w:r>
      <w:r w:rsidR="00C41859">
        <w:t>that have more</w:t>
      </w:r>
      <w:r>
        <w:t xml:space="preserve"> rights than other </w:t>
      </w:r>
      <w:proofErr w:type="spellStart"/>
      <w:r>
        <w:t>uses.</w:t>
      </w:r>
      <w:r w:rsidR="00C41859">
        <w:t xml:space="preserve"> </w:t>
      </w:r>
      <w:proofErr w:type="spellEnd"/>
      <w:r>
        <w:t xml:space="preserve">City code, in addition to the state rights, gives billboard owners </w:t>
      </w:r>
      <w:r w:rsidR="00C41859">
        <w:t xml:space="preserve">the right </w:t>
      </w:r>
      <w:r>
        <w:t xml:space="preserve">to request to relocate, </w:t>
      </w:r>
      <w:r w:rsidR="00C41859">
        <w:t>and the city then does not have to pay.</w:t>
      </w:r>
      <w:r>
        <w:t xml:space="preserve">  And the other is </w:t>
      </w:r>
      <w:r w:rsidR="00D86819">
        <w:t xml:space="preserve">a </w:t>
      </w:r>
      <w:r>
        <w:t xml:space="preserve">billboard bank. </w:t>
      </w:r>
      <w:r w:rsidR="00C41859">
        <w:t xml:space="preserve">There are </w:t>
      </w:r>
      <w:r>
        <w:t xml:space="preserve">Special </w:t>
      </w:r>
      <w:r w:rsidR="00C41859">
        <w:t>G</w:t>
      </w:r>
      <w:r>
        <w:t>ateways</w:t>
      </w:r>
      <w:r w:rsidR="00C41859">
        <w:t xml:space="preserve"> in the city </w:t>
      </w:r>
      <w:proofErr w:type="gramStart"/>
      <w:r w:rsidR="00C41859">
        <w:t xml:space="preserve">- </w:t>
      </w:r>
      <w:r>
        <w:t xml:space="preserve"> </w:t>
      </w:r>
      <w:r w:rsidR="00C41859">
        <w:t>South</w:t>
      </w:r>
      <w:proofErr w:type="gramEnd"/>
      <w:r w:rsidR="00C41859">
        <w:t xml:space="preserve"> T</w:t>
      </w:r>
      <w:r>
        <w:t>emple</w:t>
      </w:r>
      <w:r w:rsidR="00C41859">
        <w:t>,</w:t>
      </w:r>
      <w:r>
        <w:t xml:space="preserve"> 400 </w:t>
      </w:r>
      <w:r w:rsidR="00C41859">
        <w:t>S</w:t>
      </w:r>
      <w:r>
        <w:t>outh</w:t>
      </w:r>
      <w:r w:rsidR="00C41859">
        <w:t>, S</w:t>
      </w:r>
      <w:r>
        <w:t xml:space="preserve">tate and </w:t>
      </w:r>
      <w:r w:rsidR="00C41859">
        <w:t>M</w:t>
      </w:r>
      <w:r>
        <w:t xml:space="preserve">ain </w:t>
      </w:r>
      <w:r w:rsidR="00C41859">
        <w:t>S</w:t>
      </w:r>
      <w:r>
        <w:t>treet</w:t>
      </w:r>
      <w:r w:rsidR="004C050A">
        <w:t xml:space="preserve"> within coordinates</w:t>
      </w:r>
      <w:r w:rsidR="00C41859">
        <w:t>. If</w:t>
      </w:r>
      <w:r>
        <w:t xml:space="preserve"> a billboard is removed</w:t>
      </w:r>
      <w:r w:rsidR="00C41859">
        <w:t>,</w:t>
      </w:r>
      <w:r>
        <w:t xml:space="preserve"> </w:t>
      </w:r>
      <w:r w:rsidR="004C050A">
        <w:t xml:space="preserve">the lease expires, </w:t>
      </w:r>
      <w:r>
        <w:t xml:space="preserve">that billboard </w:t>
      </w:r>
      <w:r w:rsidR="00D86819">
        <w:t xml:space="preserve">owner </w:t>
      </w:r>
      <w:r>
        <w:t xml:space="preserve">gets 3 years to look within that defined area for a new place to relocate. </w:t>
      </w:r>
      <w:r w:rsidR="004C050A">
        <w:t>There is also a General billboard bank for billboards not in the</w:t>
      </w:r>
      <w:r>
        <w:t xml:space="preserve"> </w:t>
      </w:r>
      <w:r w:rsidR="004C050A">
        <w:t>core gateway as described.</w:t>
      </w:r>
      <w:r>
        <w:t xml:space="preserve">  </w:t>
      </w:r>
      <w:r w:rsidR="004C050A">
        <w:t>That</w:t>
      </w:r>
      <w:r>
        <w:t xml:space="preserve"> general billboard bank gives </w:t>
      </w:r>
      <w:r w:rsidR="004C050A">
        <w:t>owners’</w:t>
      </w:r>
      <w:r>
        <w:t xml:space="preserve"> rights to relocate in certai</w:t>
      </w:r>
      <w:r w:rsidR="004C050A">
        <w:t>n cases.</w:t>
      </w:r>
    </w:p>
    <w:p w14:paraId="56E01708" w14:textId="6DE076A7" w:rsidR="00812740" w:rsidRDefault="00812740"/>
    <w:p w14:paraId="5734E252" w14:textId="004EFB72" w:rsidR="00812740" w:rsidRDefault="00812740">
      <w:r>
        <w:t xml:space="preserve">The proposal before you </w:t>
      </w:r>
      <w:proofErr w:type="gramStart"/>
      <w:r>
        <w:t>is</w:t>
      </w:r>
      <w:proofErr w:type="gramEnd"/>
      <w:r>
        <w:t xml:space="preserve"> to </w:t>
      </w:r>
      <w:r w:rsidR="00C41859">
        <w:t>remove</w:t>
      </w:r>
      <w:r>
        <w:t xml:space="preserve"> the billboard bank.  </w:t>
      </w:r>
      <w:r w:rsidR="004F6A38">
        <w:t>Billboards</w:t>
      </w:r>
      <w:r>
        <w:t xml:space="preserve"> would still have the rights under state law, but would no longer be able to bank that for three years</w:t>
      </w:r>
      <w:r w:rsidR="00C41859">
        <w:t>.</w:t>
      </w:r>
    </w:p>
    <w:p w14:paraId="79DADE58" w14:textId="5C90BFD7" w:rsidR="004C050A" w:rsidRDefault="004C050A"/>
    <w:p w14:paraId="14A636CF" w14:textId="6458FFC2" w:rsidR="000063D5" w:rsidRDefault="00D86819">
      <w:r>
        <w:t>When asked why this is going forward now, the answer was “</w:t>
      </w:r>
      <w:r w:rsidR="004F6A38">
        <w:t xml:space="preserve">As you know even in a </w:t>
      </w:r>
      <w:r w:rsidR="00164A75">
        <w:t>pandemic</w:t>
      </w:r>
      <w:r w:rsidR="004F6A38">
        <w:t xml:space="preserve">, </w:t>
      </w:r>
      <w:r w:rsidR="00164A75">
        <w:t>wind, an earthquake and civil unrest,</w:t>
      </w:r>
      <w:r w:rsidR="004F6A38">
        <w:t xml:space="preserve"> the city’s business goes forward.</w:t>
      </w:r>
      <w:r w:rsidR="008E4907">
        <w:t>”  And when queried about not receiving adequate notice, the answer was we are r</w:t>
      </w:r>
      <w:r w:rsidR="00164A75">
        <w:t>evis</w:t>
      </w:r>
      <w:r w:rsidR="008E4907">
        <w:t>ing our</w:t>
      </w:r>
      <w:r w:rsidR="00164A75">
        <w:t xml:space="preserve"> ordina</w:t>
      </w:r>
      <w:r w:rsidR="008E4907">
        <w:t>nce to</w:t>
      </w:r>
      <w:r w:rsidR="00164A75">
        <w:t xml:space="preserve"> be in line with state law. </w:t>
      </w:r>
      <w:r w:rsidR="008E4907">
        <w:t>Those i</w:t>
      </w:r>
      <w:r w:rsidR="000063D5">
        <w:t>ndividuals are here, so they have received notice.</w:t>
      </w:r>
    </w:p>
    <w:p w14:paraId="2F26EBF8" w14:textId="77777777" w:rsidR="000063D5" w:rsidRDefault="000063D5"/>
    <w:p w14:paraId="42DD08E5" w14:textId="6E892622" w:rsidR="000063D5" w:rsidRDefault="00164A75">
      <w:r>
        <w:t xml:space="preserve">Nonconforming billboards, those currently can be banked for three years.  State law </w:t>
      </w:r>
      <w:r w:rsidR="000063D5">
        <w:t xml:space="preserve">and billboard bank address specifically nonconforming billboards, and </w:t>
      </w:r>
      <w:r>
        <w:t>allows one year</w:t>
      </w:r>
      <w:r w:rsidR="00A954D7">
        <w:t>.</w:t>
      </w:r>
    </w:p>
    <w:p w14:paraId="2208CB73" w14:textId="77777777" w:rsidR="000063D5" w:rsidRDefault="000063D5"/>
    <w:p w14:paraId="381C8E45" w14:textId="52799EAA" w:rsidR="004C050A" w:rsidRDefault="000063D5">
      <w:r>
        <w:t>If a nonconforming billboard right is terminated, i</w:t>
      </w:r>
      <w:r w:rsidR="008E4907">
        <w:t>f t</w:t>
      </w:r>
      <w:r>
        <w:t xml:space="preserve">hey cannot find another place to put that billboard, there is no loss, the city does not have to pay them.  </w:t>
      </w:r>
      <w:r w:rsidR="008E4907">
        <w:t xml:space="preserve">So today, this is a </w:t>
      </w:r>
      <w:r>
        <w:t xml:space="preserve">request  to relocate  </w:t>
      </w:r>
      <w:r w:rsidR="00B73BFC">
        <w:t>b</w:t>
      </w:r>
      <w:r>
        <w:t xml:space="preserve">illboards which have more rights </w:t>
      </w:r>
      <w:r w:rsidR="008E4907">
        <w:t xml:space="preserve">than any other conditional use, and </w:t>
      </w:r>
      <w:r>
        <w:t>to</w:t>
      </w:r>
      <w:r w:rsidR="008E4907">
        <w:t xml:space="preserve"> </w:t>
      </w:r>
      <w:r>
        <w:t xml:space="preserve">rely on those </w:t>
      </w:r>
      <w:r w:rsidR="008E4907">
        <w:t>rights</w:t>
      </w:r>
      <w:r>
        <w:t xml:space="preserve"> under state law, and to remove the billboard bank under city code. </w:t>
      </w:r>
      <w:bookmarkStart w:id="0" w:name="_GoBack"/>
      <w:bookmarkEnd w:id="0"/>
    </w:p>
    <w:p w14:paraId="77BA0DBC" w14:textId="77777777" w:rsidR="00812740" w:rsidRDefault="00812740"/>
    <w:sectPr w:rsidR="00812740" w:rsidSect="00A0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A7"/>
    <w:rsid w:val="000063D5"/>
    <w:rsid w:val="000C1341"/>
    <w:rsid w:val="00164A75"/>
    <w:rsid w:val="004C050A"/>
    <w:rsid w:val="004F6A38"/>
    <w:rsid w:val="00615CF7"/>
    <w:rsid w:val="00812740"/>
    <w:rsid w:val="008E4907"/>
    <w:rsid w:val="00A03D72"/>
    <w:rsid w:val="00A954D7"/>
    <w:rsid w:val="00B73BFC"/>
    <w:rsid w:val="00C41859"/>
    <w:rsid w:val="00C466A7"/>
    <w:rsid w:val="00D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F0C7A"/>
  <w15:chartTrackingRefBased/>
  <w15:docId w15:val="{8E426F84-5733-FF4C-8501-B438E30F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 Short</dc:creator>
  <cp:keywords/>
  <dc:description/>
  <cp:lastModifiedBy>Judith P Short</cp:lastModifiedBy>
  <cp:revision>7</cp:revision>
  <cp:lastPrinted>2020-10-31T00:26:00Z</cp:lastPrinted>
  <dcterms:created xsi:type="dcterms:W3CDTF">2020-10-30T21:59:00Z</dcterms:created>
  <dcterms:modified xsi:type="dcterms:W3CDTF">2020-10-31T00:52:00Z</dcterms:modified>
</cp:coreProperties>
</file>